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6"/>
        </w:rPr>
        <w:t xml:space="preserve">Instalar la skill spidi en Claude Code</w:t>
      </w:r>
    </w:p>
    <w:p>
      <w:pPr>
        <w:spacing w:before="120"/>
      </w:pPr>
      <w:r>
        <w:rPr>
          <w:b/>
        </w:rPr>
        <w:t xml:space="preserve">Para quién es</w:t>
      </w:r>
    </w:p>
    <w:p>
      <w:r>
        <w:t xml:space="preserve">Desarrollador que usa Claude Code y va a instalar la skill</w:t>
      </w:r>
    </w:p>
    <w:p>
      <w:pPr>
        <w:spacing w:before="120"/>
      </w:pPr>
      <w:r>
        <w:rPr>
          <w:b/>
        </w:rPr>
        <w:t xml:space="preserve">Qué busca</w:t>
      </w:r>
    </w:p>
    <w:p>
      <w:r>
        <w:t xml:space="preserve">Al terminar, el espectador tiene la skill instalada, sabe comprobar que quedó activa con una prueba que distingue leer de recitar, y conoce el requisito de versión que es la causa de que la instalación falle.</w:t>
      </w:r>
    </w:p>
    <w:p>
      <w:pPr>
        <w:spacing w:before="120"/>
      </w:pPr>
      <w:r>
        <w:rPr>
          <w:b/>
        </w:rPr>
        <w:t xml:space="preserve">Duración</w:t>
      </w:r>
    </w:p>
    <w:p>
      <w:r>
        <w:t xml:space="preserve">1:35</w:t>
      </w:r>
    </w:p>
    <w:p>
      <w:pPr>
        <w:spacing w:before="240"/>
      </w:pPr>
      <w:r>
        <w:rPr>
          <w:b/>
          <w:sz w:val="28"/>
        </w:rPr>
        <w:t xml:space="preserve">Escena 1 · 17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Dos órdenes en tu terminal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terminal con dos órdenes, y el paquete descargándose del propio portal.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Instalar la skill son dos órdenes en tu terminal. La primera registra nuestro catálogo como fuente de plugins de Claude Code; la segunda instala la skill desde él. Y se descarga de este mismo portal, del mismo sitio del que saca su conocimiento.</w:t>
      </w:r>
    </w:p>
    <w:p>
      <w:pPr>
        <w:spacing w:before="240"/>
      </w:pPr>
      <w:r>
        <w:rPr>
          <w:b/>
          <w:sz w:val="28"/>
        </w:rPr>
        <w:t xml:space="preserve">Escena 2 · 23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Comprueba tu versión primero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 aviso de versión: la instalación falla si Claude Code es anterior.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Antes de lanzarlas, comprueba una cosa que es la causa más habitual de que fallen: necesitas Claude Code en la versión dos punto uno punto doscientos veinticuatro o posterior. La skill se distribuye como un zip descargado por HTTPS, y ese tipo de fuente se admite desde ahí. Con una anterior la instalación falla diciendo que tu versión no lo soporta.</w:t>
      </w:r>
    </w:p>
    <w:p>
      <w:pPr>
        <w:spacing w:before="240"/>
      </w:pPr>
      <w:r>
        <w:rPr>
          <w:b/>
          <w:sz w:val="28"/>
        </w:rPr>
        <w:t xml:space="preserve">Escena 3 · 12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Y se activa sola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El agente activándose solo al mencionar SPIDI, sin invocarlo por su nombre.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Con eso ya está. A partir de ahí tu agente activa la skill solo con que menciones SPIDI, spidipagos o el simulador de SPIDI: no hace falta invocarla por su nombre.</w:t>
      </w:r>
    </w:p>
    <w:p>
      <w:pPr>
        <w:spacing w:before="240"/>
      </w:pPr>
      <w:r>
        <w:rPr>
          <w:b/>
          <w:sz w:val="28"/>
        </w:rPr>
        <w:t xml:space="preserve">Escena 4 · 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Comprueba que quedó activa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Lámina de sección, sin voz.</w:t>
      </w:r>
    </w:p>
    <w:p>
      <w:r>
        <w:t xml:space="preserve">(sin narración: lámina de transición, en silencio)</w:t>
      </w:r>
    </w:p>
    <w:p>
      <w:pPr>
        <w:spacing w:before="240"/>
      </w:pPr>
      <w:r>
        <w:rPr>
          <w:b/>
          <w:sz w:val="28"/>
        </w:rPr>
        <w:t xml:space="preserve">Escena 5 · 25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La señal es la cita, no la respuesta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Dos respuestas comparadas: una con el documento citado, otra de memoria.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Para comprobarlo, primero lista tus plugins: tiene que aparecer la skill con su versión. Y si quieres verla funcionando, pregúntale algo que solo pueda saber leyendo la documentación, como cuánto dura una sesión de pago antes de expirar. La señal no es que acierte: es que cite el documento. Una respuesta correcta pero sin citar significa que no se activó y te está contestando de memoria.</w:t>
      </w:r>
    </w:p>
    <w:p>
      <w:pPr>
        <w:spacing w:before="240"/>
      </w:pPr>
      <w:r>
        <w:rPr>
          <w:b/>
          <w:sz w:val="28"/>
        </w:rPr>
        <w:t xml:space="preserve">Escena 6 · 15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Y qué se descarga exactamente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Cierre de marca; el catálogo con el hash del paquete, verificado en cada descarga.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Por último, qué baja a tu máquina: un catálogo servido por este portal, y un zip con la skill. El catálogo lleva el hash del zip, y Claude Code lo verifica en cada descarga: si no cuadra, rechaza la instalación.</w:t>
      </w:r>
    </w:p>
    <w:p>
      <w:r>
        <w:t xml:space="preserve"/>
      </w:r>
    </w:p>
    <w:p>
      <w:r>
        <w:t xml:space="preserve">Para comentarlo: usa control de cambios o comentarios de Word y adjunta este fichero al correo del enlace «comentar su vídeo» de la página.</w:t>
      </w:r>
    </w:p>
    <w:sectPr/>
  </w:body>
</w:document>
</file>